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609C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5984A7EC" wp14:editId="641DFF50">
            <wp:extent cx="2522220" cy="1508760"/>
            <wp:effectExtent l="0" t="0" r="0" b="0"/>
            <wp:docPr id="3" name="Picture 2" descr="A logo for a n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nu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2A79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  <w:hyperlink r:id="rId5" w:tooltip="http://secure-web.cisco.com/1wofGxbfAhnotPwD68QQCYUdtSn0Lur0_9SbOLRhD_iMeQ2steQwbOBmPYnvGnJ-vxalhnwfmDOtYAfLxTBpqn2W32ggAezqotvZW0BTkXc62IlhVD8VyJ9HfLDCk4GDKobbfLbjHaxpQENBD0K7njep4vnEuLYzykgs-ZOxmjmk0J6cYF7EESWPOVUKT70Fq4J1XzT8mWIFRuBW1A5UD-w4fiiRAiIf6JM_MQk0" w:history="1">
        <w:r>
          <w:rPr>
            <w:rStyle w:val="Hyperlink"/>
            <w:rFonts w:ascii="Arial" w:eastAsiaTheme="majorEastAsia" w:hAnsi="Arial" w:cs="Arial"/>
            <w:sz w:val="21"/>
            <w:szCs w:val="21"/>
            <w:bdr w:val="none" w:sz="0" w:space="0" w:color="auto" w:frame="1"/>
          </w:rPr>
          <w:t>www.virginianurses.com</w:t>
        </w:r>
      </w:hyperlink>
    </w:p>
    <w:p w14:paraId="262B29B8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Certificate of Continuing Education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000000"/>
          <w:bdr w:val="none" w:sz="0" w:space="0" w:color="auto" w:frame="1"/>
        </w:rPr>
        <w:t> Awarded to</w:t>
      </w:r>
    </w:p>
    <w:p w14:paraId="46D4F028" w14:textId="77777777" w:rsidR="006D6A57" w:rsidRP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40"/>
          <w:szCs w:val="40"/>
        </w:rPr>
      </w:pPr>
    </w:p>
    <w:p w14:paraId="60EC2F70" w14:textId="4937A32F" w:rsidR="006D6A57" w:rsidRP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Verdana" w:hAnsi="Verdana" w:cs="Segoe UI"/>
          <w:color w:val="000000"/>
          <w:sz w:val="40"/>
          <w:szCs w:val="40"/>
          <w:bdr w:val="none" w:sz="0" w:space="0" w:color="auto" w:frame="1"/>
        </w:rPr>
      </w:pPr>
      <w:r w:rsidRPr="006D6A57">
        <w:rPr>
          <w:rFonts w:ascii="Verdana" w:hAnsi="Verdana" w:cs="Segoe UI"/>
          <w:color w:val="000000"/>
          <w:sz w:val="40"/>
          <w:szCs w:val="40"/>
          <w:bdr w:val="none" w:sz="0" w:space="0" w:color="auto" w:frame="1"/>
        </w:rPr>
        <w:t xml:space="preserve">Elizabeth </w:t>
      </w:r>
      <w:r>
        <w:rPr>
          <w:rFonts w:ascii="Verdana" w:hAnsi="Verdana" w:cs="Segoe UI"/>
          <w:color w:val="000000"/>
          <w:sz w:val="40"/>
          <w:szCs w:val="40"/>
          <w:bdr w:val="none" w:sz="0" w:space="0" w:color="auto" w:frame="1"/>
        </w:rPr>
        <w:t xml:space="preserve">M. </w:t>
      </w:r>
      <w:r w:rsidRPr="006D6A57">
        <w:rPr>
          <w:rFonts w:ascii="Verdana" w:hAnsi="Verdana" w:cs="Segoe UI"/>
          <w:color w:val="000000"/>
          <w:sz w:val="40"/>
          <w:szCs w:val="40"/>
          <w:bdr w:val="none" w:sz="0" w:space="0" w:color="auto" w:frame="1"/>
        </w:rPr>
        <w:t>Wallace RN, MSN-Ed.</w:t>
      </w:r>
    </w:p>
    <w:p w14:paraId="1CAC557C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</w:p>
    <w:p w14:paraId="5FE4D359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bdr w:val="none" w:sz="0" w:space="0" w:color="auto" w:frame="1"/>
        </w:rPr>
        <w:t> In Recognition of Participation in:</w:t>
      </w:r>
    </w:p>
    <w:p w14:paraId="688CDA3E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Arial" w:eastAsiaTheme="majorEastAsia" w:hAnsi="Arial" w:cs="Arial"/>
          <w:color w:val="000000"/>
          <w:bdr w:val="none" w:sz="0" w:space="0" w:color="auto" w:frame="1"/>
        </w:rPr>
        <w:t>VNF/VNA Maternal Health Webinar Series: Pregnancy Loss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r>
        <w:rPr>
          <w:rFonts w:ascii="Segoe UI" w:hAnsi="Segoe UI" w:cs="Segoe UI"/>
          <w:color w:val="242424"/>
          <w:sz w:val="23"/>
          <w:szCs w:val="23"/>
        </w:rPr>
        <w:t>05-30-2025</w:t>
      </w:r>
    </w:p>
    <w:p w14:paraId="3EF5507F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</w:p>
    <w:p w14:paraId="7E9D5F5A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 Contact Hours Awarded: 1.75</w:t>
      </w:r>
    </w:p>
    <w:p w14:paraId="15780CF4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</w:p>
    <w:p w14:paraId="765FEFEF" w14:textId="77777777" w:rsidR="006D6A57" w:rsidRDefault="006D6A57" w:rsidP="006D6A57">
      <w:pPr>
        <w:pStyle w:val="NormalWeb"/>
        <w:shd w:val="clear" w:color="auto" w:fill="FFFFFF"/>
        <w:spacing w:before="0" w:after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The Virginia Nurses Association is accredited as a provider of nursing 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  <w:t>continuing professional development by the American Nurses 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  <w:t>Credentialing Center’s Commission on Accreditation.</w:t>
      </w:r>
      <w:r>
        <w:rPr>
          <w:rFonts w:ascii="Verdana" w:hAnsi="Verdana" w:cs="Segoe UI"/>
          <w:color w:val="000000"/>
          <w:sz w:val="21"/>
          <w:szCs w:val="21"/>
          <w:bdr w:val="none" w:sz="0" w:space="0" w:color="auto" w:frame="1"/>
        </w:rPr>
        <w:t> </w:t>
      </w:r>
    </w:p>
    <w:p w14:paraId="5EADF2DA" w14:textId="77777777" w:rsidR="00280657" w:rsidRDefault="00280657"/>
    <w:sectPr w:rsidR="00280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57"/>
    <w:rsid w:val="00280657"/>
    <w:rsid w:val="006B11B5"/>
    <w:rsid w:val="006D6A57"/>
    <w:rsid w:val="00980877"/>
    <w:rsid w:val="00A908A2"/>
    <w:rsid w:val="00B8523E"/>
    <w:rsid w:val="00D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2DDE"/>
  <w15:chartTrackingRefBased/>
  <w15:docId w15:val="{E602E0AA-2B32-401E-8CB8-F856221A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A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D6A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D6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cure-web.cisco.com/1wofGxbfAhnotPwD68QQCYUdtSn0Lur0_9SbOLRhD_iMeQ2steQwbOBmPYnvGnJ-vxalhnwfmDOtYAfLxTBpqn2W32ggAezqotvZW0BTkXc62IlhVD8VyJ9HfLDCk4GDKobbfLbjHaxpQENBD0K7njep4vnEuLYzykgs-ZOxmjmk0J6cYF7EESWPOVUKT70Fq4J1XzT8mWIFRuBW1A5UD-w4fiiRAiIf6JM_MQk09M-RWEhWD7XljkyqPu1hT8C6JKZlCQsZ5LaA_Zh9UYTPQ5TlAnOM67VnO5c3hdfZt_IWzDSuUjuomUWBmafrblU6Z/http%3A%2F%2Fwww.virginianurses.com%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363</Characters>
  <Application>Microsoft Office Word</Application>
  <DocSecurity>0</DocSecurity>
  <Lines>17</Lines>
  <Paragraphs>7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WALLACE</dc:creator>
  <cp:keywords/>
  <dc:description/>
  <cp:lastModifiedBy>ELIZABETH WALLACE</cp:lastModifiedBy>
  <cp:revision>2</cp:revision>
  <dcterms:created xsi:type="dcterms:W3CDTF">2025-05-30T15:58:00Z</dcterms:created>
  <dcterms:modified xsi:type="dcterms:W3CDTF">2026-01-16T18:44:00Z</dcterms:modified>
</cp:coreProperties>
</file>